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484F3C" w:rsidRDefault="00484F3C" w:rsidP="00CE248E">
      <w:pPr>
        <w:spacing w:line="276" w:lineRule="auto"/>
        <w:jc w:val="center"/>
        <w:rPr>
          <w:rFonts w:cstheme="minorBidi"/>
          <w:b/>
          <w:bCs/>
          <w:sz w:val="32"/>
          <w:szCs w:val="32"/>
          <w:rtl/>
          <w:lang w:bidi="ar-AE"/>
        </w:rPr>
      </w:pPr>
      <w:bookmarkStart w:id="0" w:name="_GoBack"/>
      <w:bookmarkEnd w:id="0"/>
      <w:r>
        <w:rPr>
          <w:rFonts w:cstheme="minorBidi" w:hint="cs"/>
          <w:b/>
          <w:bCs/>
          <w:sz w:val="32"/>
          <w:szCs w:val="32"/>
          <w:rtl/>
          <w:lang w:bidi="ar-AE"/>
        </w:rPr>
        <w:t>سلطة أراضي اسرائيل</w:t>
      </w:r>
    </w:p>
    <w:p w:rsidR="00FB6F26" w:rsidRPr="007A5C08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484F3C" w:rsidRPr="00484F3C" w:rsidRDefault="00484F3C" w:rsidP="007C6358">
      <w:pPr>
        <w:ind w:left="37"/>
        <w:jc w:val="center"/>
        <w:rPr>
          <w:rFonts w:ascii="Calibri" w:eastAsia="Calibri" w:hAnsi="Calibri" w:cstheme="minorBidi"/>
          <w:b/>
          <w:bCs/>
          <w:color w:val="000000"/>
          <w:rtl/>
          <w:lang w:bidi="ar-AE"/>
        </w:rPr>
      </w:pPr>
      <w:r>
        <w:rPr>
          <w:rFonts w:cstheme="minorBidi" w:hint="cs"/>
          <w:b/>
          <w:bCs/>
          <w:rtl/>
          <w:lang w:bidi="ar-AE"/>
        </w:rPr>
        <w:t>مناقصة رقم 2018/101</w:t>
      </w:r>
      <w:proofErr w:type="gramStart"/>
      <w:r>
        <w:rPr>
          <w:rFonts w:cstheme="minorBidi" w:hint="cs"/>
          <w:b/>
          <w:bCs/>
          <w:rtl/>
          <w:lang w:bidi="ar-AE"/>
        </w:rPr>
        <w:t>,</w:t>
      </w:r>
      <w:proofErr w:type="gramEnd"/>
      <w:r>
        <w:rPr>
          <w:rFonts w:cstheme="minorBidi" w:hint="cs"/>
          <w:b/>
          <w:bCs/>
          <w:rtl/>
          <w:lang w:bidi="ar-AE"/>
        </w:rPr>
        <w:t xml:space="preserve"> لمنح خدمات فتح, جر, نقل وتخزين مركبات ومعدات ميكانيكية ثقيلة</w:t>
      </w:r>
    </w:p>
    <w:p w:rsidR="007C6358" w:rsidRPr="007C6358" w:rsidRDefault="007C6358" w:rsidP="007C6358">
      <w:pPr>
        <w:ind w:left="37"/>
        <w:jc w:val="center"/>
        <w:rPr>
          <w:b/>
          <w:bCs/>
          <w:rtl/>
        </w:rPr>
      </w:pPr>
    </w:p>
    <w:p w:rsidR="00484F3C" w:rsidRDefault="00484F3C" w:rsidP="00B73D4B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 w:hint="cs"/>
          <w:rtl/>
          <w:lang w:bidi="ar-AE"/>
        </w:rPr>
        <w:t>سلطة أراضي إسرائيل (فيما يلي: "السلطة</w:t>
      </w:r>
      <w:proofErr w:type="gramStart"/>
      <w:r>
        <w:rPr>
          <w:rFonts w:cstheme="minorBidi" w:hint="cs"/>
          <w:rtl/>
          <w:lang w:bidi="ar-AE"/>
        </w:rPr>
        <w:t>"),</w:t>
      </w:r>
      <w:proofErr w:type="gramEnd"/>
      <w:r>
        <w:rPr>
          <w:rFonts w:cstheme="minorBidi" w:hint="cs"/>
          <w:rtl/>
          <w:lang w:bidi="ar-AE"/>
        </w:rPr>
        <w:t xml:space="preserve"> تدعو من خلال هذا الإعلان للمناقصة لتلقي عروض تشمل على تنفيذ خدمات فتح, جر, نقل وتخزين مركبات ومعدات ميكانيكية ثقيلة, في جميع أرجاء البلاد, كما هو مُفصل في مستندات المناقصة.</w:t>
      </w:r>
    </w:p>
    <w:p w:rsidR="00117C01" w:rsidRPr="007A5C08" w:rsidRDefault="00332F40" w:rsidP="00332F40">
      <w:pPr>
        <w:numPr>
          <w:ilvl w:val="0"/>
          <w:numId w:val="7"/>
        </w:numPr>
        <w:spacing w:line="276" w:lineRule="auto"/>
        <w:ind w:right="0"/>
        <w:rPr>
          <w:rtl/>
        </w:rPr>
      </w:pPr>
      <w:r>
        <w:rPr>
          <w:rFonts w:cstheme="minorBidi" w:hint="cs"/>
          <w:rtl/>
          <w:lang w:bidi="ar-AE"/>
        </w:rPr>
        <w:t>فيما يلي الجدول الزمني للمناقصة:</w:t>
      </w:r>
    </w:p>
    <w:tbl>
      <w:tblPr>
        <w:bidiVisual/>
        <w:tblW w:w="0" w:type="auto"/>
        <w:tblInd w:w="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4253"/>
      </w:tblGrid>
      <w:tr w:rsidR="002A7252" w:rsidRPr="0059565D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2A7252" w:rsidRPr="00561163" w:rsidRDefault="00561163" w:rsidP="002A7252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theme="minorBidi"/>
                <w:b/>
                <w:bCs/>
                <w:rtl/>
                <w:lang w:bidi="ar-AE"/>
              </w:rPr>
            </w:pPr>
            <w:r>
              <w:rPr>
                <w:rFonts w:ascii="Arial" w:hAnsi="Arial" w:cstheme="minorBidi" w:hint="cs"/>
                <w:b/>
                <w:bCs/>
                <w:rtl/>
                <w:lang w:bidi="ar-AE"/>
              </w:rPr>
              <w:t>الموعد الأخير لإرسال الأسئلة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2A7252" w:rsidRPr="00D32DC1" w:rsidRDefault="002A7252" w:rsidP="002A7252">
            <w:pPr>
              <w:pStyle w:val="8"/>
              <w:spacing w:before="120" w:after="120"/>
              <w:ind w:left="-1" w:right="569"/>
              <w:jc w:val="center"/>
              <w:rPr>
                <w:rFonts w:ascii="Arial" w:hAnsi="Arial" w:cs="David"/>
                <w:color w:val="000000" w:themeColor="text1"/>
                <w:sz w:val="24"/>
                <w:szCs w:val="24"/>
                <w:rtl/>
              </w:rPr>
            </w:pPr>
            <w:r w:rsidRPr="00D32DC1">
              <w:rPr>
                <w:rFonts w:ascii="Arial" w:hAnsi="Arial" w:cs="David" w:hint="cs"/>
                <w:color w:val="000000" w:themeColor="text1"/>
                <w:sz w:val="24"/>
                <w:szCs w:val="24"/>
                <w:rtl/>
              </w:rPr>
              <w:t>25/04/2018</w:t>
            </w:r>
          </w:p>
        </w:tc>
      </w:tr>
      <w:tr w:rsidR="002A7252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2A7252" w:rsidRPr="00561163" w:rsidRDefault="00561163" w:rsidP="002A7252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="Arial"/>
                <w:b/>
                <w:bCs/>
                <w:rtl/>
                <w:lang w:bidi="ar-AE"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AE"/>
              </w:rPr>
              <w:t>الموعد الأخير للرد على الأسئلة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2A7252" w:rsidRPr="00D32DC1" w:rsidRDefault="002A7252" w:rsidP="002A7252">
            <w:pPr>
              <w:pStyle w:val="8"/>
              <w:spacing w:before="120" w:after="120"/>
              <w:ind w:left="-1" w:right="569"/>
              <w:jc w:val="center"/>
              <w:rPr>
                <w:rFonts w:ascii="Arial" w:hAnsi="Arial" w:cs="David"/>
                <w:color w:val="000000" w:themeColor="text1"/>
                <w:sz w:val="24"/>
                <w:szCs w:val="24"/>
                <w:rtl/>
              </w:rPr>
            </w:pPr>
            <w:r w:rsidRPr="00D32DC1">
              <w:rPr>
                <w:rFonts w:ascii="Arial" w:hAnsi="Arial" w:cs="David" w:hint="cs"/>
                <w:color w:val="000000" w:themeColor="text1"/>
                <w:sz w:val="24"/>
                <w:szCs w:val="24"/>
                <w:rtl/>
              </w:rPr>
              <w:t>03/05/2018</w:t>
            </w:r>
          </w:p>
        </w:tc>
      </w:tr>
      <w:tr w:rsidR="002A7252" w:rsidRPr="009A3675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2A7252" w:rsidRPr="00442D42" w:rsidRDefault="00561163" w:rsidP="0056116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AE"/>
              </w:rPr>
              <w:t>الموعد الأخير لتقديم العروض للمناقصة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2A7252" w:rsidRPr="00D32DC1" w:rsidRDefault="002A7252" w:rsidP="00561163">
            <w:pPr>
              <w:pStyle w:val="8"/>
              <w:spacing w:before="120" w:after="120"/>
              <w:ind w:left="-1" w:right="569"/>
              <w:jc w:val="center"/>
              <w:rPr>
                <w:rFonts w:ascii="Arial" w:hAnsi="Arial" w:cs="David"/>
                <w:i/>
                <w:iCs/>
                <w:color w:val="000000" w:themeColor="text1"/>
                <w:sz w:val="24"/>
                <w:szCs w:val="24"/>
                <w:rtl/>
              </w:rPr>
            </w:pPr>
            <w:r w:rsidRPr="00D32DC1">
              <w:rPr>
                <w:rFonts w:ascii="Arial" w:hAnsi="Arial" w:cs="David" w:hint="cs"/>
                <w:color w:val="000000" w:themeColor="text1"/>
                <w:sz w:val="24"/>
                <w:szCs w:val="24"/>
                <w:rtl/>
              </w:rPr>
              <w:t xml:space="preserve">14/05/2018, </w:t>
            </w:r>
            <w:r w:rsidR="00561163">
              <w:rPr>
                <w:rFonts w:ascii="Arial" w:hAnsi="Arial" w:cstheme="minorBidi" w:hint="cs"/>
                <w:color w:val="000000" w:themeColor="text1"/>
                <w:sz w:val="24"/>
                <w:szCs w:val="24"/>
                <w:rtl/>
                <w:lang w:bidi="ar-AE"/>
              </w:rPr>
              <w:t>في تمام الساعة</w:t>
            </w:r>
            <w:r w:rsidRPr="00D32DC1">
              <w:rPr>
                <w:rFonts w:ascii="Arial" w:hAnsi="Arial" w:cs="David" w:hint="cs"/>
                <w:color w:val="000000" w:themeColor="text1"/>
                <w:sz w:val="24"/>
                <w:szCs w:val="24"/>
                <w:rtl/>
              </w:rPr>
              <w:t xml:space="preserve">:12:00 </w:t>
            </w:r>
          </w:p>
        </w:tc>
      </w:tr>
      <w:tr w:rsidR="002A7252" w:rsidRPr="009A3675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2A7252" w:rsidRPr="00561163" w:rsidRDefault="00561163" w:rsidP="002A7252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="Arial"/>
                <w:b/>
                <w:bCs/>
                <w:rtl/>
                <w:lang w:bidi="ar-AE"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AE"/>
              </w:rPr>
              <w:t>سريان العرض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2A7252" w:rsidRPr="00D32DC1" w:rsidRDefault="002A7252" w:rsidP="002A7252">
            <w:pPr>
              <w:pStyle w:val="8"/>
              <w:spacing w:before="120" w:after="120"/>
              <w:ind w:left="-1" w:right="569"/>
              <w:jc w:val="center"/>
              <w:rPr>
                <w:rFonts w:ascii="Arial" w:hAnsi="Arial" w:cs="David"/>
                <w:color w:val="000000" w:themeColor="text1"/>
                <w:sz w:val="24"/>
                <w:szCs w:val="24"/>
                <w:rtl/>
              </w:rPr>
            </w:pPr>
            <w:r w:rsidRPr="00D32DC1">
              <w:rPr>
                <w:rFonts w:ascii="Arial" w:hAnsi="Arial" w:cs="David"/>
                <w:color w:val="000000" w:themeColor="text1"/>
                <w:sz w:val="24"/>
                <w:szCs w:val="24"/>
                <w:rtl/>
              </w:rPr>
              <w:t>3</w:t>
            </w:r>
            <w:r w:rsidRPr="00D32DC1">
              <w:rPr>
                <w:rFonts w:ascii="Arial" w:hAnsi="Arial" w:cs="David" w:hint="cs"/>
                <w:color w:val="000000" w:themeColor="text1"/>
                <w:sz w:val="24"/>
                <w:szCs w:val="24"/>
                <w:rtl/>
              </w:rPr>
              <w:t>1</w:t>
            </w:r>
            <w:r w:rsidRPr="00D32DC1">
              <w:rPr>
                <w:rFonts w:ascii="Arial" w:hAnsi="Arial" w:cs="David"/>
                <w:color w:val="000000" w:themeColor="text1"/>
                <w:sz w:val="24"/>
                <w:szCs w:val="24"/>
                <w:rtl/>
              </w:rPr>
              <w:t>/</w:t>
            </w:r>
            <w:r w:rsidRPr="00D32DC1">
              <w:rPr>
                <w:rFonts w:ascii="Arial" w:hAnsi="Arial" w:cs="David" w:hint="cs"/>
                <w:color w:val="000000" w:themeColor="text1"/>
                <w:sz w:val="24"/>
                <w:szCs w:val="24"/>
                <w:rtl/>
              </w:rPr>
              <w:t>10</w:t>
            </w:r>
            <w:r w:rsidRPr="00D32DC1">
              <w:rPr>
                <w:rFonts w:ascii="Arial" w:hAnsi="Arial" w:cs="David"/>
                <w:color w:val="000000" w:themeColor="text1"/>
                <w:sz w:val="24"/>
                <w:szCs w:val="24"/>
                <w:rtl/>
              </w:rPr>
              <w:t>/2018</w:t>
            </w:r>
          </w:p>
        </w:tc>
      </w:tr>
    </w:tbl>
    <w:p w:rsidR="007C6358" w:rsidRDefault="007C6358" w:rsidP="007C6358">
      <w:pPr>
        <w:pStyle w:val="1"/>
        <w:spacing w:line="276" w:lineRule="auto"/>
        <w:ind w:left="283" w:right="569"/>
        <w:jc w:val="both"/>
      </w:pPr>
    </w:p>
    <w:p w:rsidR="005A2331" w:rsidRPr="005A2331" w:rsidRDefault="005A2331" w:rsidP="007C6358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 w:hint="cs"/>
          <w:rtl/>
          <w:lang w:bidi="ar-AE"/>
        </w:rPr>
        <w:t xml:space="preserve">شروط الاشتراك في المناقصة مُفصلة في مستندات </w:t>
      </w:r>
      <w:proofErr w:type="gramStart"/>
      <w:r>
        <w:rPr>
          <w:rFonts w:cstheme="minorBidi" w:hint="cs"/>
          <w:rtl/>
          <w:lang w:bidi="ar-AE"/>
        </w:rPr>
        <w:t>المناقصة,</w:t>
      </w:r>
      <w:proofErr w:type="gramEnd"/>
      <w:r>
        <w:rPr>
          <w:rFonts w:cstheme="minorBidi" w:hint="cs"/>
          <w:rtl/>
          <w:lang w:bidi="ar-AE"/>
        </w:rPr>
        <w:t xml:space="preserve"> وهي تشمل على الشروط التالية:</w:t>
      </w:r>
    </w:p>
    <w:p w:rsidR="005A2331" w:rsidRDefault="005A2331" w:rsidP="00B73D4B">
      <w:pPr>
        <w:pStyle w:val="1"/>
        <w:numPr>
          <w:ilvl w:val="0"/>
          <w:numId w:val="12"/>
        </w:numPr>
        <w:spacing w:before="0"/>
        <w:ind w:right="569"/>
        <w:jc w:val="both"/>
      </w:pPr>
      <w:r>
        <w:rPr>
          <w:rFonts w:cstheme="minorBidi" w:hint="cs"/>
          <w:rtl/>
          <w:lang w:bidi="ar-AE"/>
        </w:rPr>
        <w:t>مُقدم العرض هو فرد أو هيئة قانونية لديه رخصة مصلحة تجارية ذات خبرة عامين بمنح خدمات الجر.</w:t>
      </w:r>
    </w:p>
    <w:p w:rsidR="005A2331" w:rsidRPr="005A2331" w:rsidRDefault="005A2331" w:rsidP="00B73D4B">
      <w:pPr>
        <w:pStyle w:val="1"/>
        <w:numPr>
          <w:ilvl w:val="0"/>
          <w:numId w:val="12"/>
        </w:numPr>
        <w:spacing w:before="0"/>
        <w:ind w:right="569"/>
        <w:jc w:val="both"/>
      </w:pPr>
      <w:r>
        <w:rPr>
          <w:rFonts w:cstheme="minorBidi" w:hint="cs"/>
          <w:rtl/>
          <w:lang w:bidi="ar-AE"/>
        </w:rPr>
        <w:t xml:space="preserve">لدى مُقدم العرض </w:t>
      </w:r>
      <w:proofErr w:type="gramStart"/>
      <w:r>
        <w:rPr>
          <w:rFonts w:cstheme="minorBidi" w:hint="cs"/>
          <w:rtl/>
          <w:lang w:bidi="ar-AE"/>
        </w:rPr>
        <w:t>القدرة,</w:t>
      </w:r>
      <w:proofErr w:type="gramEnd"/>
      <w:r>
        <w:rPr>
          <w:rFonts w:cstheme="minorBidi" w:hint="cs"/>
          <w:rtl/>
          <w:lang w:bidi="ar-AE"/>
        </w:rPr>
        <w:t xml:space="preserve"> المعدات ومواقع التخزين المطلوبة لتنفيذ الخدمات, كما هو مُفصل في شروط المناقصة.</w:t>
      </w:r>
    </w:p>
    <w:p w:rsidR="005A2331" w:rsidRPr="005A2331" w:rsidRDefault="005A2331" w:rsidP="00B73D4B">
      <w:pPr>
        <w:pStyle w:val="1"/>
        <w:numPr>
          <w:ilvl w:val="0"/>
          <w:numId w:val="12"/>
        </w:numPr>
        <w:spacing w:before="0"/>
        <w:ind w:right="569"/>
        <w:jc w:val="both"/>
      </w:pPr>
      <w:r>
        <w:rPr>
          <w:rFonts w:cstheme="minorBidi" w:hint="cs"/>
          <w:rtl/>
          <w:lang w:bidi="ar-AE"/>
        </w:rPr>
        <w:t>لدى مُقدم العرض كافة المصادقات المطلوبة حسب قانون صفقات الهيئات العامة للعام 1976.</w:t>
      </w:r>
    </w:p>
    <w:p w:rsidR="005A2331" w:rsidRPr="005A2331" w:rsidRDefault="005A2331" w:rsidP="00B73D4B">
      <w:pPr>
        <w:pStyle w:val="1"/>
        <w:numPr>
          <w:ilvl w:val="0"/>
          <w:numId w:val="12"/>
        </w:numPr>
        <w:spacing w:before="0"/>
        <w:ind w:right="569"/>
        <w:jc w:val="both"/>
      </w:pPr>
      <w:r>
        <w:rPr>
          <w:rFonts w:cstheme="minorBidi" w:hint="cs"/>
          <w:rtl/>
          <w:lang w:bidi="ar-AE"/>
        </w:rPr>
        <w:t xml:space="preserve">أرفق مُقدم العرض لعرضه كفالة بنكية بمبلغ 30,000 شيكل جديد سارية المفعول حتى تاريخ </w:t>
      </w:r>
      <w:proofErr w:type="gramStart"/>
      <w:r>
        <w:rPr>
          <w:rFonts w:cstheme="minorBidi" w:hint="cs"/>
          <w:rtl/>
          <w:lang w:bidi="ar-AE"/>
        </w:rPr>
        <w:t>31.10.2018,</w:t>
      </w:r>
      <w:proofErr w:type="gramEnd"/>
      <w:r>
        <w:rPr>
          <w:rFonts w:cstheme="minorBidi" w:hint="cs"/>
          <w:rtl/>
          <w:lang w:bidi="ar-AE"/>
        </w:rPr>
        <w:t xml:space="preserve"> حسب الصيغة المُحددة في المناقصة.</w:t>
      </w:r>
    </w:p>
    <w:p w:rsidR="00CE2C96" w:rsidRPr="00CE2C96" w:rsidRDefault="00CE2C96" w:rsidP="00BD3692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 w:hint="cs"/>
          <w:rtl/>
          <w:lang w:bidi="ar-AE"/>
        </w:rPr>
        <w:t xml:space="preserve">تحفظ السلطة لنفسها الحق بعدم قبول أي </w:t>
      </w:r>
      <w:proofErr w:type="gramStart"/>
      <w:r>
        <w:rPr>
          <w:rFonts w:cstheme="minorBidi" w:hint="cs"/>
          <w:rtl/>
          <w:lang w:bidi="ar-AE"/>
        </w:rPr>
        <w:t>عرض,</w:t>
      </w:r>
      <w:proofErr w:type="gramEnd"/>
      <w:r>
        <w:rPr>
          <w:rFonts w:cstheme="minorBidi" w:hint="cs"/>
          <w:rtl/>
          <w:lang w:bidi="ar-AE"/>
        </w:rPr>
        <w:t xml:space="preserve"> الغاء المناقصة وإجراء تغييرات في المناقصة يشمل على تأجيل موعد تقديم العروض.</w:t>
      </w:r>
    </w:p>
    <w:p w:rsidR="00CE2C96" w:rsidRDefault="00CE2C96" w:rsidP="00CE2C96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/>
          <w:rtl/>
          <w:lang w:bidi="ar-AE"/>
        </w:rPr>
        <w:t xml:space="preserve">يُمكن تحميل مستندات المناقصة يشمل على التصحيحات والإجابات عن الأسئلة الاستفسارية من موقع سلطة أراضي إسرائيل بالعنوان </w:t>
      </w:r>
      <w:r>
        <w:rPr>
          <w:rStyle w:val="Hyperlink"/>
        </w:rPr>
        <w:t>www.land.gov.il/Pages/Tenders.aspx</w:t>
      </w:r>
      <w:r>
        <w:rPr>
          <w:rFonts w:hint="cs"/>
          <w:rtl/>
        </w:rPr>
        <w:t xml:space="preserve"> </w:t>
      </w:r>
      <w:r>
        <w:rPr>
          <w:rFonts w:cstheme="minorBidi"/>
          <w:rtl/>
          <w:lang w:bidi="ar-AE"/>
        </w:rPr>
        <w:t xml:space="preserve">أو في موقع المشتريات الحكومية </w:t>
      </w:r>
      <w:hyperlink r:id="rId5" w:history="1">
        <w:r>
          <w:rPr>
            <w:rStyle w:val="Hyperlink"/>
          </w:rPr>
          <w:t>www.mr.gov.il</w:t>
        </w:r>
      </w:hyperlink>
      <w:r>
        <w:rPr>
          <w:rFonts w:hint="cs"/>
          <w:rtl/>
        </w:rPr>
        <w:t>.</w:t>
      </w:r>
    </w:p>
    <w:p w:rsidR="00CE2C96" w:rsidRDefault="00E259B1" w:rsidP="00E259B1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 w:hint="cs"/>
          <w:rtl/>
          <w:lang w:bidi="ar-AE"/>
        </w:rPr>
        <w:t xml:space="preserve">يُمكن إرسال الأسئلة الاستفسارية لعنوان البريد الالكتروني </w:t>
      </w:r>
      <w:hyperlink r:id="rId6" w:history="1">
        <w:r>
          <w:rPr>
            <w:rStyle w:val="Hyperlink"/>
          </w:rPr>
          <w:t>MICHRAZRECHEV@LAND.GOV.IL</w:t>
        </w:r>
      </w:hyperlink>
      <w:r w:rsidRPr="00E259B1">
        <w:rPr>
          <w:rStyle w:val="Hyperlink"/>
          <w:rFonts w:cstheme="minorBidi" w:hint="cs"/>
          <w:u w:val="none"/>
          <w:rtl/>
        </w:rPr>
        <w:t xml:space="preserve"> </w:t>
      </w:r>
      <w:r>
        <w:rPr>
          <w:rFonts w:ascii="Arial" w:hAnsi="Arial" w:cstheme="minorBidi" w:hint="cs"/>
          <w:color w:val="000000"/>
          <w:rtl/>
          <w:lang w:bidi="ar-AE"/>
        </w:rPr>
        <w:t>حتى الموعد المذكور أعلاه.</w:t>
      </w:r>
    </w:p>
    <w:p w:rsidR="00E259B1" w:rsidRPr="00E259B1" w:rsidRDefault="00E259B1" w:rsidP="00E259B1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 w:hint="cs"/>
          <w:rtl/>
          <w:lang w:bidi="ar-AE"/>
        </w:rPr>
        <w:t xml:space="preserve">سيتم نشر الأجوبة على الأسئلة الاستفسارية في مواقع </w:t>
      </w:r>
      <w:proofErr w:type="gramStart"/>
      <w:r>
        <w:rPr>
          <w:rFonts w:cstheme="minorBidi" w:hint="cs"/>
          <w:rtl/>
          <w:lang w:bidi="ar-AE"/>
        </w:rPr>
        <w:t>الانترنت,</w:t>
      </w:r>
      <w:proofErr w:type="gramEnd"/>
      <w:r>
        <w:rPr>
          <w:rFonts w:cstheme="minorBidi" w:hint="cs"/>
          <w:rtl/>
          <w:lang w:bidi="ar-AE"/>
        </w:rPr>
        <w:t xml:space="preserve"> وستُعتبر بمثابة جزء مُلزم ولا يتجزأ من مستندات المناقصة.</w:t>
      </w:r>
    </w:p>
    <w:p w:rsidR="00E259B1" w:rsidRPr="00773B5E" w:rsidRDefault="00E259B1" w:rsidP="00E259B1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 w:hint="cs"/>
          <w:rtl/>
          <w:lang w:bidi="ar-AE"/>
        </w:rPr>
        <w:t xml:space="preserve">يجب تقديم العروض في صندوق المناقصات المُخصص لهذه </w:t>
      </w:r>
      <w:proofErr w:type="gramStart"/>
      <w:r>
        <w:rPr>
          <w:rFonts w:cstheme="minorBidi" w:hint="cs"/>
          <w:rtl/>
          <w:lang w:bidi="ar-AE"/>
        </w:rPr>
        <w:t>المناقصة,</w:t>
      </w:r>
      <w:proofErr w:type="gramEnd"/>
      <w:r>
        <w:rPr>
          <w:rFonts w:cstheme="minorBidi" w:hint="cs"/>
          <w:rtl/>
          <w:lang w:bidi="ar-AE"/>
        </w:rPr>
        <w:t xml:space="preserve"> الموجود في مكاتب مقر السلطة (في الطابق 7) شارع </w:t>
      </w:r>
      <w:proofErr w:type="spellStart"/>
      <w:r>
        <w:rPr>
          <w:rFonts w:cstheme="minorBidi" w:hint="cs"/>
          <w:rtl/>
          <w:lang w:bidi="ar-AE"/>
        </w:rPr>
        <w:t>هتسڨي</w:t>
      </w:r>
      <w:proofErr w:type="spellEnd"/>
      <w:r>
        <w:rPr>
          <w:rFonts w:cstheme="minorBidi" w:hint="cs"/>
          <w:rtl/>
          <w:lang w:bidi="ar-AE"/>
        </w:rPr>
        <w:t xml:space="preserve"> 15 (مبنى بيزك), القدس, وذلك حتى الموعد الأخير لتقديم العروض. أي عرض لن يكون موجوداً حتى الموعد المذكور أعلاه في صندوق المناقصات أعلاه لن تتم مناقشته.</w:t>
      </w:r>
    </w:p>
    <w:p w:rsidR="00E259B1" w:rsidRPr="0084469F" w:rsidRDefault="00E259B1" w:rsidP="00E259B1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 w:hint="cs"/>
          <w:rtl/>
          <w:lang w:bidi="ar-AE"/>
        </w:rPr>
        <w:t xml:space="preserve">المواضيع المذكورة في هذا الإعلان هي للمعلومات فقط. ما ورد في مستندات </w:t>
      </w:r>
      <w:proofErr w:type="gramStart"/>
      <w:r>
        <w:rPr>
          <w:rFonts w:cstheme="minorBidi" w:hint="cs"/>
          <w:rtl/>
          <w:lang w:bidi="ar-AE"/>
        </w:rPr>
        <w:t>المناقصة,</w:t>
      </w:r>
      <w:proofErr w:type="gramEnd"/>
      <w:r>
        <w:rPr>
          <w:rFonts w:cstheme="minorBidi" w:hint="cs"/>
          <w:rtl/>
          <w:lang w:bidi="ar-AE"/>
        </w:rPr>
        <w:t xml:space="preserve"> بما في ذلك في مستندات التصحيحات والأسئلة التوضيحية, هو المُلزم.</w:t>
      </w:r>
    </w:p>
    <w:p w:rsidR="007E6B34" w:rsidRPr="007A5C08" w:rsidRDefault="007E6B34" w:rsidP="00E259B1">
      <w:pPr>
        <w:spacing w:line="276" w:lineRule="auto"/>
        <w:ind w:left="283" w:right="283"/>
        <w:rPr>
          <w:rFonts w:ascii="Arial" w:hAnsi="Arial"/>
          <w:color w:val="000000"/>
        </w:rPr>
      </w:pPr>
    </w:p>
    <w:sectPr w:rsidR="007E6B34" w:rsidRPr="007A5C08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6480C"/>
    <w:multiLevelType w:val="hybridMultilevel"/>
    <w:tmpl w:val="F29E389A"/>
    <w:lvl w:ilvl="0" w:tplc="DF8206D8">
      <w:start w:val="1"/>
      <w:numFmt w:val="arabicAbjad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" w15:restartNumberingAfterBreak="0">
    <w:nsid w:val="19A80570"/>
    <w:multiLevelType w:val="multilevel"/>
    <w:tmpl w:val="A4D4FB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 w15:restartNumberingAfterBreak="0">
    <w:nsid w:val="32ED7CFA"/>
    <w:multiLevelType w:val="multilevel"/>
    <w:tmpl w:val="C240CE4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7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8" w15:restartNumberingAfterBreak="0">
    <w:nsid w:val="3EAC7BF0"/>
    <w:multiLevelType w:val="hybridMultilevel"/>
    <w:tmpl w:val="DEA84F60"/>
    <w:lvl w:ilvl="0" w:tplc="04090011">
      <w:start w:val="1"/>
      <w:numFmt w:val="decimal"/>
      <w:lvlText w:val="%1)"/>
      <w:lvlJc w:val="left"/>
      <w:pPr>
        <w:ind w:left="1210" w:hanging="360"/>
      </w:p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9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1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1"/>
  </w:num>
  <w:num w:numId="2">
    <w:abstractNumId w:val="10"/>
  </w:num>
  <w:num w:numId="3">
    <w:abstractNumId w:val="4"/>
  </w:num>
  <w:num w:numId="4">
    <w:abstractNumId w:val="1"/>
  </w:num>
  <w:num w:numId="5">
    <w:abstractNumId w:val="5"/>
  </w:num>
  <w:num w:numId="6">
    <w:abstractNumId w:val="7"/>
  </w:num>
  <w:num w:numId="7">
    <w:abstractNumId w:val="2"/>
  </w:num>
  <w:num w:numId="8">
    <w:abstractNumId w:val="9"/>
  </w:num>
  <w:num w:numId="9">
    <w:abstractNumId w:val="3"/>
  </w:num>
  <w:num w:numId="10">
    <w:abstractNumId w:val="6"/>
  </w:num>
  <w:num w:numId="11">
    <w:abstractNumId w:val="8"/>
  </w:num>
  <w:num w:numId="12">
    <w:abstractNumId w:val="0"/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72D8F"/>
    <w:rsid w:val="00087F2B"/>
    <w:rsid w:val="00117C01"/>
    <w:rsid w:val="00270AD6"/>
    <w:rsid w:val="002A7252"/>
    <w:rsid w:val="002C6581"/>
    <w:rsid w:val="002C6BFA"/>
    <w:rsid w:val="002E00E1"/>
    <w:rsid w:val="00332F40"/>
    <w:rsid w:val="00345D65"/>
    <w:rsid w:val="00357CF7"/>
    <w:rsid w:val="003E242B"/>
    <w:rsid w:val="003F5893"/>
    <w:rsid w:val="00484F3C"/>
    <w:rsid w:val="00492492"/>
    <w:rsid w:val="0052295B"/>
    <w:rsid w:val="00524D30"/>
    <w:rsid w:val="005443F1"/>
    <w:rsid w:val="00561163"/>
    <w:rsid w:val="00592975"/>
    <w:rsid w:val="005A2331"/>
    <w:rsid w:val="00776C55"/>
    <w:rsid w:val="00790582"/>
    <w:rsid w:val="007A5C08"/>
    <w:rsid w:val="007C6358"/>
    <w:rsid w:val="007E6B34"/>
    <w:rsid w:val="0084244B"/>
    <w:rsid w:val="00843987"/>
    <w:rsid w:val="0084469F"/>
    <w:rsid w:val="00865466"/>
    <w:rsid w:val="0088531E"/>
    <w:rsid w:val="0093517E"/>
    <w:rsid w:val="009673F3"/>
    <w:rsid w:val="0099798E"/>
    <w:rsid w:val="009B1E45"/>
    <w:rsid w:val="009C017C"/>
    <w:rsid w:val="00A0092F"/>
    <w:rsid w:val="00A37586"/>
    <w:rsid w:val="00A626C5"/>
    <w:rsid w:val="00A709CC"/>
    <w:rsid w:val="00A77113"/>
    <w:rsid w:val="00A91B2A"/>
    <w:rsid w:val="00AB2CFC"/>
    <w:rsid w:val="00B23426"/>
    <w:rsid w:val="00B66A41"/>
    <w:rsid w:val="00B73D4B"/>
    <w:rsid w:val="00B75FF8"/>
    <w:rsid w:val="00BD3692"/>
    <w:rsid w:val="00BE188A"/>
    <w:rsid w:val="00C13A38"/>
    <w:rsid w:val="00C3679D"/>
    <w:rsid w:val="00C80E29"/>
    <w:rsid w:val="00CE248E"/>
    <w:rsid w:val="00CE2C96"/>
    <w:rsid w:val="00D32DC1"/>
    <w:rsid w:val="00D841FE"/>
    <w:rsid w:val="00E259B1"/>
    <w:rsid w:val="00E75E00"/>
    <w:rsid w:val="00F71BAA"/>
    <w:rsid w:val="00F77773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"/>
    <w:next w:val="a"/>
    <w:link w:val="80"/>
    <w:unhideWhenUsed/>
    <w:qFormat/>
    <w:rsid w:val="002A7252"/>
    <w:pPr>
      <w:keepNext/>
      <w:keepLines/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link w:val="a4"/>
    <w:uiPriority w:val="34"/>
    <w:locked/>
    <w:rsid w:val="00117C01"/>
    <w:rPr>
      <w:rFonts w:ascii="Calibri" w:eastAsia="Calibri" w:hAnsi="Calibri" w:cs="Arial"/>
      <w:sz w:val="22"/>
      <w:szCs w:val="22"/>
    </w:rPr>
  </w:style>
  <w:style w:type="character" w:customStyle="1" w:styleId="80">
    <w:name w:val="כותרת 8 תו"/>
    <w:basedOn w:val="a0"/>
    <w:link w:val="8"/>
    <w:rsid w:val="002A725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907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RECHEV@LAND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314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2046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2017-05-11T07:49:00Z</cp:lastPrinted>
  <dcterms:created xsi:type="dcterms:W3CDTF">2018-04-15T07:13:00Z</dcterms:created>
  <dcterms:modified xsi:type="dcterms:W3CDTF">2018-04-15T07:13:00Z</dcterms:modified>
</cp:coreProperties>
</file>